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A3" w:rsidRDefault="00974CA3" w:rsidP="009A605B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sz w:val="29"/>
          <w:szCs w:val="29"/>
          <w:lang w:eastAsia="en-GB"/>
        </w:rPr>
      </w:pPr>
      <w:r>
        <w:rPr>
          <w:rFonts w:ascii="Arial" w:eastAsia="Times New Roman" w:hAnsi="Arial" w:cs="Arial"/>
          <w:sz w:val="29"/>
          <w:szCs w:val="29"/>
          <w:lang w:eastAsia="en-GB"/>
        </w:rPr>
        <w:t xml:space="preserve">PLEASE NOTE THAT </w:t>
      </w:r>
      <w:r w:rsidRPr="00974CA3">
        <w:rPr>
          <w:rFonts w:ascii="Arial" w:eastAsia="Times New Roman" w:hAnsi="Arial" w:cs="Arial"/>
          <w:b/>
          <w:sz w:val="29"/>
          <w:szCs w:val="29"/>
          <w:lang w:eastAsia="en-GB"/>
        </w:rPr>
        <w:t>THE ALCOHOL LICENCE AT THE PAVILION TERMINATES AT 11PM.</w:t>
      </w:r>
      <w:r>
        <w:rPr>
          <w:rFonts w:ascii="Arial" w:eastAsia="Times New Roman" w:hAnsi="Arial" w:cs="Arial"/>
          <w:sz w:val="29"/>
          <w:szCs w:val="29"/>
          <w:lang w:eastAsia="en-GB"/>
        </w:rPr>
        <w:t xml:space="preserve"> IF YOU WISH TO EXTEND THE LICENCE BEYOND 11PM YOU MUST APPLY TO NORTHUMBERLAND COUNTY COUNCIL FOR A T.E.N. (Temporary Event Notice) at least </w:t>
      </w:r>
      <w:r w:rsidRPr="00974CA3">
        <w:rPr>
          <w:rFonts w:ascii="Arial" w:eastAsia="Times New Roman" w:hAnsi="Arial" w:cs="Arial"/>
          <w:b/>
          <w:sz w:val="29"/>
          <w:szCs w:val="29"/>
          <w:lang w:eastAsia="en-GB"/>
        </w:rPr>
        <w:t>10 working days before the event.</w:t>
      </w:r>
    </w:p>
    <w:p w:rsidR="00571726" w:rsidRDefault="00571726" w:rsidP="00571726">
      <w:pPr>
        <w:spacing w:before="300" w:after="30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en-GB"/>
        </w:rPr>
      </w:pPr>
      <w:r w:rsidRPr="00974CA3">
        <w:rPr>
          <w:rFonts w:ascii="Arial" w:eastAsia="Times New Roman" w:hAnsi="Arial" w:cs="Arial"/>
          <w:b/>
          <w:sz w:val="29"/>
          <w:szCs w:val="29"/>
          <w:lang w:eastAsia="en-GB"/>
        </w:rPr>
        <w:t>THE HIRER</w:t>
      </w:r>
      <w:r>
        <w:rPr>
          <w:rFonts w:ascii="Arial" w:eastAsia="Times New Roman" w:hAnsi="Arial" w:cs="Arial"/>
          <w:sz w:val="29"/>
          <w:szCs w:val="29"/>
          <w:lang w:eastAsia="en-GB"/>
        </w:rPr>
        <w:t xml:space="preserve"> is responsible for ensuring the following at all times during the hire of the Sports Pavilion/Playing Field in relations to the SUPPLY and/or SALE of ALCOHOL:</w:t>
      </w:r>
    </w:p>
    <w:p w:rsidR="00020A85" w:rsidRPr="00896D4A" w:rsidRDefault="00974CA3" w:rsidP="00020A85">
      <w:pPr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96D4A">
        <w:rPr>
          <w:rFonts w:ascii="Arial" w:eastAsia="Times New Roman" w:hAnsi="Arial" w:cs="Arial"/>
          <w:sz w:val="24"/>
          <w:szCs w:val="24"/>
          <w:lang w:eastAsia="en-GB"/>
        </w:rPr>
        <w:t>THE HIRER</w:t>
      </w:r>
      <w:r w:rsidRPr="00896D4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896D4A">
        <w:rPr>
          <w:rFonts w:ascii="Arial" w:eastAsia="Times New Roman" w:hAnsi="Arial" w:cs="Arial"/>
          <w:sz w:val="24"/>
          <w:szCs w:val="24"/>
          <w:lang w:eastAsia="en-GB"/>
        </w:rPr>
        <w:t xml:space="preserve">will ensure that </w:t>
      </w:r>
      <w:r w:rsidR="00020A85" w:rsidRPr="00896D4A">
        <w:rPr>
          <w:rFonts w:ascii="Arial" w:eastAsia="Times New Roman" w:hAnsi="Arial" w:cs="Arial"/>
          <w:sz w:val="24"/>
          <w:szCs w:val="24"/>
          <w:lang w:eastAsia="en-GB"/>
        </w:rPr>
        <w:t xml:space="preserve">alcohol is not consumed in an irresponsible way on the premises. </w:t>
      </w:r>
    </w:p>
    <w:p w:rsidR="00020A85" w:rsidRPr="00896D4A" w:rsidRDefault="00020A85" w:rsidP="00020A85">
      <w:pPr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96D4A">
        <w:rPr>
          <w:rFonts w:ascii="Arial" w:eastAsia="Times New Roman" w:hAnsi="Arial" w:cs="Arial"/>
          <w:sz w:val="24"/>
          <w:szCs w:val="24"/>
          <w:lang w:eastAsia="en-GB"/>
        </w:rPr>
        <w:t>THE HIRER must ensure that free potable water is provided on request.</w:t>
      </w:r>
    </w:p>
    <w:p w:rsidR="00571726" w:rsidRPr="00896D4A" w:rsidRDefault="00020A85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eastAsia="Times New Roman" w:hAnsi="Arial" w:cs="Arial"/>
          <w:sz w:val="24"/>
          <w:szCs w:val="24"/>
          <w:lang w:eastAsia="en-GB"/>
        </w:rPr>
        <w:t xml:space="preserve">THE HIRER must ensure </w:t>
      </w:r>
      <w:r w:rsidRPr="00896D4A">
        <w:rPr>
          <w:rFonts w:ascii="Arial" w:hAnsi="Arial" w:cs="Arial"/>
          <w:sz w:val="24"/>
          <w:szCs w:val="24"/>
        </w:rPr>
        <w:t xml:space="preserve">that </w:t>
      </w:r>
      <w:r w:rsidR="00571726" w:rsidRPr="00896D4A">
        <w:rPr>
          <w:rFonts w:ascii="Arial" w:hAnsi="Arial" w:cs="Arial"/>
          <w:sz w:val="24"/>
          <w:szCs w:val="24"/>
        </w:rPr>
        <w:t>the</w:t>
      </w:r>
      <w:r w:rsidRPr="00896D4A">
        <w:rPr>
          <w:rFonts w:ascii="Arial" w:hAnsi="Arial" w:cs="Arial"/>
          <w:sz w:val="24"/>
          <w:szCs w:val="24"/>
        </w:rPr>
        <w:t xml:space="preserve"> ag</w:t>
      </w:r>
      <w:r w:rsidR="00571726" w:rsidRPr="00896D4A">
        <w:rPr>
          <w:rFonts w:ascii="Arial" w:hAnsi="Arial" w:cs="Arial"/>
          <w:sz w:val="24"/>
          <w:szCs w:val="24"/>
        </w:rPr>
        <w:t>e verification policy is upheld</w:t>
      </w:r>
      <w:r w:rsidRPr="00896D4A">
        <w:rPr>
          <w:rFonts w:ascii="Arial" w:hAnsi="Arial" w:cs="Arial"/>
          <w:sz w:val="24"/>
          <w:szCs w:val="24"/>
        </w:rPr>
        <w:t xml:space="preserve"> in respect of the premises in relation to the sale or supply of alcohol including a</w:t>
      </w:r>
      <w:r w:rsidR="00571726" w:rsidRPr="00896D4A">
        <w:rPr>
          <w:rFonts w:ascii="Arial" w:hAnsi="Arial" w:cs="Arial"/>
          <w:sz w:val="24"/>
          <w:szCs w:val="24"/>
        </w:rPr>
        <w:t xml:space="preserve"> clearly visible</w:t>
      </w:r>
      <w:r w:rsidRPr="00896D4A">
        <w:rPr>
          <w:rFonts w:ascii="Arial" w:hAnsi="Arial" w:cs="Arial"/>
          <w:sz w:val="24"/>
          <w:szCs w:val="24"/>
        </w:rPr>
        <w:t xml:space="preserve"> PROOF OF AGE POSTER.</w:t>
      </w:r>
      <w:r w:rsidR="00571726" w:rsidRPr="00896D4A">
        <w:rPr>
          <w:rFonts w:ascii="Arial" w:hAnsi="Arial" w:cs="Arial"/>
          <w:sz w:val="24"/>
          <w:szCs w:val="24"/>
        </w:rPr>
        <w:t xml:space="preserve"> </w:t>
      </w:r>
      <w:r w:rsidRPr="00896D4A">
        <w:rPr>
          <w:rFonts w:ascii="Arial" w:hAnsi="Arial" w:cs="Arial"/>
          <w:sz w:val="24"/>
          <w:szCs w:val="24"/>
        </w:rPr>
        <w:t>The policy must require individuals who appear to the HIRER to be under 18 years of age to produce</w:t>
      </w:r>
      <w:r w:rsidR="00571726" w:rsidRPr="00896D4A">
        <w:rPr>
          <w:rFonts w:ascii="Arial" w:hAnsi="Arial" w:cs="Arial"/>
          <w:sz w:val="24"/>
          <w:szCs w:val="24"/>
        </w:rPr>
        <w:t>,</w:t>
      </w:r>
      <w:r w:rsidRPr="00896D4A">
        <w:rPr>
          <w:rFonts w:ascii="Arial" w:hAnsi="Arial" w:cs="Arial"/>
          <w:sz w:val="24"/>
          <w:szCs w:val="24"/>
        </w:rPr>
        <w:t xml:space="preserve"> on </w:t>
      </w:r>
      <w:r w:rsidR="00571726" w:rsidRPr="00896D4A">
        <w:rPr>
          <w:rFonts w:ascii="Arial" w:hAnsi="Arial" w:cs="Arial"/>
          <w:sz w:val="24"/>
          <w:szCs w:val="24"/>
        </w:rPr>
        <w:t>request and</w:t>
      </w:r>
      <w:r w:rsidRPr="00896D4A">
        <w:rPr>
          <w:rFonts w:ascii="Arial" w:hAnsi="Arial" w:cs="Arial"/>
          <w:sz w:val="24"/>
          <w:szCs w:val="24"/>
        </w:rPr>
        <w:t xml:space="preserve"> before being served alcohol, identification bearing their photograph, date of birth and either- (a) a holographic mark, or (b) an ultraviolet feature. </w:t>
      </w:r>
    </w:p>
    <w:p w:rsidR="00571726" w:rsidRPr="00896D4A" w:rsidRDefault="00571726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>The HIRER must also ensure that anyone who is involved in the supply/sale of alcohol is made aware of the age restriction policy.</w:t>
      </w:r>
    </w:p>
    <w:p w:rsidR="00571726" w:rsidRPr="00896D4A" w:rsidRDefault="00571726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 xml:space="preserve">THE HIRER must ensure that- </w:t>
      </w:r>
    </w:p>
    <w:p w:rsidR="00571726" w:rsidRPr="00896D4A" w:rsidRDefault="00571726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896D4A">
        <w:rPr>
          <w:rFonts w:ascii="Arial" w:hAnsi="Arial" w:cs="Arial"/>
          <w:sz w:val="24"/>
          <w:szCs w:val="24"/>
        </w:rPr>
        <w:t>where</w:t>
      </w:r>
      <w:proofErr w:type="gramEnd"/>
      <w:r w:rsidRPr="00896D4A">
        <w:rPr>
          <w:rFonts w:ascii="Arial" w:hAnsi="Arial" w:cs="Arial"/>
          <w:sz w:val="24"/>
          <w:szCs w:val="24"/>
        </w:rPr>
        <w:t xml:space="preserve"> any of the following alcoholic drinks is sold or supplied for consumption on the premises it is available in the following measures - </w:t>
      </w:r>
    </w:p>
    <w:p w:rsidR="00571726" w:rsidRPr="00896D4A" w:rsidRDefault="00571726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ab/>
        <w:t>(</w:t>
      </w:r>
      <w:proofErr w:type="spellStart"/>
      <w:r w:rsidRPr="00896D4A">
        <w:rPr>
          <w:rFonts w:ascii="Arial" w:hAnsi="Arial" w:cs="Arial"/>
          <w:sz w:val="24"/>
          <w:szCs w:val="24"/>
        </w:rPr>
        <w:t>i</w:t>
      </w:r>
      <w:proofErr w:type="spellEnd"/>
      <w:r w:rsidRPr="00896D4A">
        <w:rPr>
          <w:rFonts w:ascii="Arial" w:hAnsi="Arial" w:cs="Arial"/>
          <w:sz w:val="24"/>
          <w:szCs w:val="24"/>
        </w:rPr>
        <w:t xml:space="preserve">)  </w:t>
      </w:r>
      <w:proofErr w:type="gramStart"/>
      <w:r w:rsidRPr="00896D4A">
        <w:rPr>
          <w:rFonts w:ascii="Arial" w:hAnsi="Arial" w:cs="Arial"/>
          <w:sz w:val="24"/>
          <w:szCs w:val="24"/>
        </w:rPr>
        <w:t>beer</w:t>
      </w:r>
      <w:proofErr w:type="gramEnd"/>
      <w:r w:rsidRPr="00896D4A">
        <w:rPr>
          <w:rFonts w:ascii="Arial" w:hAnsi="Arial" w:cs="Arial"/>
          <w:sz w:val="24"/>
          <w:szCs w:val="24"/>
        </w:rPr>
        <w:t xml:space="preserve"> or cider: 1/2 pint; </w:t>
      </w:r>
    </w:p>
    <w:p w:rsidR="00571726" w:rsidRPr="00896D4A" w:rsidRDefault="00571726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ab/>
        <w:t xml:space="preserve">(ii)  </w:t>
      </w:r>
      <w:proofErr w:type="gramStart"/>
      <w:r w:rsidRPr="00896D4A">
        <w:rPr>
          <w:rFonts w:ascii="Arial" w:hAnsi="Arial" w:cs="Arial"/>
          <w:sz w:val="24"/>
          <w:szCs w:val="24"/>
        </w:rPr>
        <w:t>gin</w:t>
      </w:r>
      <w:proofErr w:type="gramEnd"/>
      <w:r w:rsidRPr="00896D4A">
        <w:rPr>
          <w:rFonts w:ascii="Arial" w:hAnsi="Arial" w:cs="Arial"/>
          <w:sz w:val="24"/>
          <w:szCs w:val="24"/>
        </w:rPr>
        <w:t xml:space="preserve">, rum, vodka or whisky: 25 ml or 35 ml; and </w:t>
      </w:r>
    </w:p>
    <w:p w:rsidR="00571726" w:rsidRPr="00896D4A" w:rsidRDefault="00571726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ab/>
        <w:t xml:space="preserve">(iii)  </w:t>
      </w:r>
      <w:proofErr w:type="gramStart"/>
      <w:r w:rsidRPr="00896D4A">
        <w:rPr>
          <w:rFonts w:ascii="Arial" w:hAnsi="Arial" w:cs="Arial"/>
          <w:sz w:val="24"/>
          <w:szCs w:val="24"/>
        </w:rPr>
        <w:t>still</w:t>
      </w:r>
      <w:proofErr w:type="gramEnd"/>
      <w:r w:rsidRPr="00896D4A">
        <w:rPr>
          <w:rFonts w:ascii="Arial" w:hAnsi="Arial" w:cs="Arial"/>
          <w:sz w:val="24"/>
          <w:szCs w:val="24"/>
        </w:rPr>
        <w:t xml:space="preserve"> wine in a glass: 125 ml; </w:t>
      </w:r>
    </w:p>
    <w:p w:rsidR="00571726" w:rsidRPr="00896D4A" w:rsidRDefault="00571726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896D4A">
        <w:rPr>
          <w:rFonts w:ascii="Arial" w:hAnsi="Arial" w:cs="Arial"/>
          <w:sz w:val="24"/>
          <w:szCs w:val="24"/>
        </w:rPr>
        <w:t>these</w:t>
      </w:r>
      <w:proofErr w:type="gramEnd"/>
      <w:r w:rsidRPr="00896D4A">
        <w:rPr>
          <w:rFonts w:ascii="Arial" w:hAnsi="Arial" w:cs="Arial"/>
          <w:sz w:val="24"/>
          <w:szCs w:val="24"/>
        </w:rPr>
        <w:t xml:space="preserve"> measures are displayed in a menu, price list or other printed material which is available on the premises</w:t>
      </w:r>
    </w:p>
    <w:p w:rsidR="00896D4A" w:rsidRPr="00896D4A" w:rsidRDefault="00571726" w:rsidP="00571726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896D4A">
        <w:rPr>
          <w:rFonts w:ascii="Arial" w:hAnsi="Arial" w:cs="Arial"/>
          <w:sz w:val="24"/>
          <w:szCs w:val="24"/>
        </w:rPr>
        <w:t>where</w:t>
      </w:r>
      <w:proofErr w:type="gramEnd"/>
      <w:r w:rsidRPr="00896D4A">
        <w:rPr>
          <w:rFonts w:ascii="Arial" w:hAnsi="Arial" w:cs="Arial"/>
          <w:sz w:val="24"/>
          <w:szCs w:val="24"/>
        </w:rPr>
        <w:t>, in relation to a sale of alcohol, the quantity is not specified by the customer they should be made aware that these measures are available.</w:t>
      </w:r>
    </w:p>
    <w:p w:rsidR="00676D27" w:rsidRDefault="00571726" w:rsidP="00896D4A">
      <w:pPr>
        <w:spacing w:line="259" w:lineRule="auto"/>
        <w:rPr>
          <w:rFonts w:ascii="Arial" w:hAnsi="Arial" w:cs="Arial"/>
          <w:sz w:val="24"/>
          <w:szCs w:val="24"/>
        </w:rPr>
      </w:pPr>
      <w:r w:rsidRPr="00896D4A">
        <w:rPr>
          <w:rFonts w:ascii="Arial" w:hAnsi="Arial" w:cs="Arial"/>
          <w:sz w:val="24"/>
          <w:szCs w:val="24"/>
        </w:rPr>
        <w:t>Where unopened cans/bottles are sold/supplied it is not necessary to state the measures.</w:t>
      </w:r>
      <w:bookmarkStart w:id="0" w:name="_GoBack"/>
      <w:bookmarkEnd w:id="0"/>
    </w:p>
    <w:p w:rsidR="00896D4A" w:rsidRPr="00896D4A" w:rsidRDefault="00896D4A" w:rsidP="00896D4A">
      <w:pPr>
        <w:spacing w:line="259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96D4A">
        <w:rPr>
          <w:rFonts w:ascii="Arial" w:hAnsi="Arial" w:cs="Arial"/>
          <w:b/>
          <w:color w:val="FF0000"/>
          <w:sz w:val="24"/>
          <w:szCs w:val="24"/>
        </w:rPr>
        <w:t>BY SIGNING THE BOOKING FORM YOU ARE AGREEING TO THESE TERMS AND CONDITIONS IF THE SUPPLY/SALE OF ALCOHOL IS RELEVANT TO YOUR BOOKING.</w:t>
      </w:r>
    </w:p>
    <w:sectPr w:rsidR="00896D4A" w:rsidRPr="00896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A"/>
    <w:rsid w:val="00020A85"/>
    <w:rsid w:val="00571726"/>
    <w:rsid w:val="00644E84"/>
    <w:rsid w:val="006644EA"/>
    <w:rsid w:val="00676D27"/>
    <w:rsid w:val="006D57EF"/>
    <w:rsid w:val="00896D4A"/>
    <w:rsid w:val="00974CA3"/>
    <w:rsid w:val="009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13117-CCA4-4C7E-91C0-E4E5F4D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noble</dc:creator>
  <cp:keywords/>
  <dc:description/>
  <cp:lastModifiedBy>s noble</cp:lastModifiedBy>
  <cp:revision>4</cp:revision>
  <dcterms:created xsi:type="dcterms:W3CDTF">2020-08-25T14:10:00Z</dcterms:created>
  <dcterms:modified xsi:type="dcterms:W3CDTF">2020-08-25T14:16:00Z</dcterms:modified>
</cp:coreProperties>
</file>